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4D271" w14:textId="2635E415" w:rsidR="00304CC0" w:rsidRPr="00485B65" w:rsidRDefault="00304CC0" w:rsidP="00304CC0">
      <w:pPr>
        <w:tabs>
          <w:tab w:val="left" w:pos="7005"/>
        </w:tabs>
        <w:spacing w:after="120" w:line="276" w:lineRule="auto"/>
        <w:jc w:val="right"/>
        <w:rPr>
          <w:rFonts w:asciiTheme="minorHAnsi" w:hAnsiTheme="minorHAnsi" w:cstheme="minorHAnsi"/>
          <w:b/>
          <w:bCs/>
          <w:color w:val="0D0D0D" w:themeColor="text1" w:themeTint="F2"/>
          <w:sz w:val="20"/>
          <w:szCs w:val="20"/>
        </w:rPr>
      </w:pPr>
      <w:r w:rsidRPr="00485B65">
        <w:rPr>
          <w:rFonts w:asciiTheme="minorHAnsi" w:hAnsiTheme="minorHAnsi" w:cstheme="minorHAnsi"/>
          <w:noProof/>
          <w:color w:val="0D0D0D" w:themeColor="text1" w:themeTint="F2"/>
        </w:rPr>
        <w:drawing>
          <wp:inline distT="0" distB="0" distL="0" distR="0" wp14:anchorId="3F60CDD4" wp14:editId="7FC51142">
            <wp:extent cx="5730240" cy="297180"/>
            <wp:effectExtent l="0" t="0" r="3810" b="762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240" cy="297180"/>
                    </a:xfrm>
                    <a:prstGeom prst="rect">
                      <a:avLst/>
                    </a:prstGeom>
                    <a:noFill/>
                    <a:ln>
                      <a:noFill/>
                    </a:ln>
                  </pic:spPr>
                </pic:pic>
              </a:graphicData>
            </a:graphic>
          </wp:inline>
        </w:drawing>
      </w:r>
      <w:r w:rsidRPr="00485B65">
        <w:rPr>
          <w:rFonts w:asciiTheme="minorHAnsi" w:hAnsiTheme="minorHAnsi" w:cstheme="minorHAnsi"/>
          <w:b/>
          <w:bCs/>
          <w:color w:val="0D0D0D" w:themeColor="text1" w:themeTint="F2"/>
          <w:sz w:val="24"/>
          <w:szCs w:val="24"/>
        </w:rPr>
        <w:t xml:space="preserve"> TISKOVÁ ZPRÁVA</w:t>
      </w:r>
    </w:p>
    <w:p w14:paraId="24C9DB72" w14:textId="79C9EF43" w:rsidR="00304CC0" w:rsidRPr="00485B65" w:rsidRDefault="00304CC0" w:rsidP="00304CC0">
      <w:pPr>
        <w:tabs>
          <w:tab w:val="left" w:pos="7005"/>
        </w:tabs>
        <w:spacing w:after="120" w:line="276" w:lineRule="auto"/>
        <w:jc w:val="right"/>
        <w:rPr>
          <w:rFonts w:asciiTheme="minorHAnsi" w:hAnsiTheme="minorHAnsi" w:cstheme="minorHAnsi"/>
          <w:b/>
          <w:bCs/>
          <w:color w:val="0070C0"/>
          <w:sz w:val="24"/>
          <w:szCs w:val="24"/>
        </w:rPr>
      </w:pPr>
      <w:r w:rsidRPr="00485B65">
        <w:rPr>
          <w:rFonts w:asciiTheme="minorHAnsi" w:hAnsiTheme="minorHAnsi" w:cstheme="minorHAnsi"/>
          <w:b/>
          <w:bCs/>
          <w:color w:val="0070C0"/>
          <w:sz w:val="24"/>
          <w:szCs w:val="24"/>
        </w:rPr>
        <w:t xml:space="preserve">Praha, </w:t>
      </w:r>
      <w:r w:rsidR="00710141" w:rsidRPr="00485B65">
        <w:rPr>
          <w:rFonts w:asciiTheme="minorHAnsi" w:hAnsiTheme="minorHAnsi" w:cstheme="minorHAnsi"/>
          <w:b/>
          <w:bCs/>
          <w:color w:val="0070C0"/>
          <w:sz w:val="24"/>
          <w:szCs w:val="24"/>
        </w:rPr>
        <w:t>17</w:t>
      </w:r>
      <w:r w:rsidRPr="00485B65">
        <w:rPr>
          <w:rFonts w:asciiTheme="minorHAnsi" w:hAnsiTheme="minorHAnsi" w:cstheme="minorHAnsi"/>
          <w:b/>
          <w:bCs/>
          <w:color w:val="0070C0"/>
          <w:sz w:val="24"/>
          <w:szCs w:val="24"/>
        </w:rPr>
        <w:t xml:space="preserve">. </w:t>
      </w:r>
      <w:r w:rsidR="00710141" w:rsidRPr="00485B65">
        <w:rPr>
          <w:rFonts w:asciiTheme="minorHAnsi" w:hAnsiTheme="minorHAnsi" w:cstheme="minorHAnsi"/>
          <w:b/>
          <w:bCs/>
          <w:color w:val="0070C0"/>
          <w:sz w:val="24"/>
          <w:szCs w:val="24"/>
        </w:rPr>
        <w:t>březen</w:t>
      </w:r>
      <w:r w:rsidRPr="00485B65">
        <w:rPr>
          <w:rFonts w:asciiTheme="minorHAnsi" w:hAnsiTheme="minorHAnsi" w:cstheme="minorHAnsi"/>
          <w:b/>
          <w:bCs/>
          <w:color w:val="0070C0"/>
          <w:sz w:val="24"/>
          <w:szCs w:val="24"/>
        </w:rPr>
        <w:t xml:space="preserve"> 2021</w:t>
      </w:r>
    </w:p>
    <w:p w14:paraId="53623ADE" w14:textId="77777777" w:rsidR="00485B65" w:rsidRDefault="00485B65" w:rsidP="00E6459E">
      <w:pPr>
        <w:pStyle w:val="Normlnweb"/>
        <w:spacing w:before="240" w:beforeAutospacing="0" w:after="240" w:afterAutospacing="0"/>
        <w:rPr>
          <w:rFonts w:asciiTheme="minorHAnsi" w:hAnsiTheme="minorHAnsi" w:cstheme="minorHAnsi"/>
          <w:b/>
          <w:bCs/>
          <w:color w:val="0D0D0D" w:themeColor="text1" w:themeTint="F2"/>
          <w:sz w:val="28"/>
          <w:szCs w:val="28"/>
        </w:rPr>
      </w:pPr>
    </w:p>
    <w:p w14:paraId="47AF0181" w14:textId="6AE44CC6" w:rsidR="00E6459E" w:rsidRPr="00485B65" w:rsidRDefault="00E6459E" w:rsidP="00E6459E">
      <w:pPr>
        <w:pStyle w:val="Normlnweb"/>
        <w:spacing w:before="240" w:beforeAutospacing="0" w:after="240" w:afterAutospacing="0"/>
        <w:rPr>
          <w:rFonts w:asciiTheme="minorHAnsi" w:hAnsiTheme="minorHAnsi" w:cstheme="minorHAnsi"/>
          <w:color w:val="0D0D0D" w:themeColor="text1" w:themeTint="F2"/>
          <w:sz w:val="28"/>
        </w:rPr>
      </w:pPr>
      <w:r w:rsidRPr="00485B65">
        <w:rPr>
          <w:rFonts w:asciiTheme="minorHAnsi" w:hAnsiTheme="minorHAnsi" w:cstheme="minorHAnsi"/>
          <w:b/>
          <w:bCs/>
          <w:color w:val="0D0D0D" w:themeColor="text1" w:themeTint="F2"/>
          <w:sz w:val="32"/>
          <w:szCs w:val="28"/>
        </w:rPr>
        <w:t xml:space="preserve">Výrazné škrty pro kulturu a kreativní průmysly. Ministerstvo průmyslu a obchodu </w:t>
      </w:r>
      <w:bookmarkStart w:id="0" w:name="_GoBack"/>
      <w:bookmarkEnd w:id="0"/>
      <w:r w:rsidRPr="00485B65">
        <w:rPr>
          <w:rFonts w:asciiTheme="minorHAnsi" w:hAnsiTheme="minorHAnsi" w:cstheme="minorHAnsi"/>
          <w:b/>
          <w:bCs/>
          <w:color w:val="0D0D0D" w:themeColor="text1" w:themeTint="F2"/>
          <w:sz w:val="32"/>
          <w:szCs w:val="28"/>
        </w:rPr>
        <w:t>nechce kreativní Česko</w:t>
      </w:r>
    </w:p>
    <w:p w14:paraId="1FD9821D" w14:textId="77777777" w:rsidR="00E6459E" w:rsidRPr="00485B65" w:rsidRDefault="00E6459E" w:rsidP="00E6459E">
      <w:pPr>
        <w:pStyle w:val="Normlnweb"/>
        <w:spacing w:before="240" w:beforeAutospacing="0" w:after="240" w:afterAutospacing="0"/>
        <w:rPr>
          <w:rFonts w:asciiTheme="minorHAnsi" w:hAnsiTheme="minorHAnsi" w:cstheme="minorHAnsi"/>
          <w:color w:val="0D0D0D" w:themeColor="text1" w:themeTint="F2"/>
        </w:rPr>
      </w:pPr>
      <w:r w:rsidRPr="00485B65">
        <w:rPr>
          <w:rFonts w:asciiTheme="minorHAnsi" w:hAnsiTheme="minorHAnsi" w:cstheme="minorHAnsi"/>
          <w:b/>
          <w:bCs/>
          <w:color w:val="0D0D0D" w:themeColor="text1" w:themeTint="F2"/>
          <w:sz w:val="22"/>
          <w:szCs w:val="22"/>
        </w:rPr>
        <w:t>Odborníci, zástupci veřejné správy i média řeší nespokojenost a netransparentní přístup k tvorbě Národního plánu obnovy. Začala poslední fáze vyjednávání. MPO navrhuje snížit návrh MK na 4 miliardy korun pro kulturní a kreativní sektor, tedy o více než 50 %. Ačkoliv se jedná o jedno z nejrychleji rostoucích odvětví s vysokým inovačním potenciálem, strůjci naší budoucnosti stále nepochopili jeho společenský a ekonomický přínos. </w:t>
      </w:r>
    </w:p>
    <w:p w14:paraId="76615A9D" w14:textId="77777777" w:rsidR="00E6459E" w:rsidRPr="00485B65" w:rsidRDefault="00E6459E" w:rsidP="00E6459E">
      <w:pPr>
        <w:pStyle w:val="Normlnweb"/>
        <w:spacing w:before="240" w:beforeAutospacing="0" w:after="24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sz w:val="22"/>
          <w:szCs w:val="22"/>
        </w:rPr>
        <w:t>Vláda brzy projedná aktuálně nejvýznamnější dokument, který má zajistit finance na rychlejší obnovu společnosti a ekonomiky a posílit Česko pro výzvy budoucnosti. Pokud Evropská komise návrh schválí, po jeho naplnění pošle v souhrnu kolem 172 mld. korun.</w:t>
      </w:r>
      <w:r w:rsidRPr="00485B65">
        <w:rPr>
          <w:rFonts w:asciiTheme="minorHAnsi" w:hAnsiTheme="minorHAnsi" w:cstheme="minorHAnsi"/>
          <w:b/>
          <w:bCs/>
          <w:color w:val="0D0D0D" w:themeColor="text1" w:themeTint="F2"/>
          <w:sz w:val="22"/>
          <w:szCs w:val="22"/>
        </w:rPr>
        <w:t xml:space="preserve"> Téměř 600 významných signatářů výzvy #</w:t>
      </w:r>
      <w:proofErr w:type="spellStart"/>
      <w:r w:rsidRPr="00485B65">
        <w:rPr>
          <w:rFonts w:asciiTheme="minorHAnsi" w:hAnsiTheme="minorHAnsi" w:cstheme="minorHAnsi"/>
          <w:b/>
          <w:bCs/>
          <w:color w:val="0D0D0D" w:themeColor="text1" w:themeTint="F2"/>
          <w:sz w:val="22"/>
          <w:szCs w:val="22"/>
        </w:rPr>
        <w:t>zakreativnicesko</w:t>
      </w:r>
      <w:proofErr w:type="spellEnd"/>
      <w:r w:rsidRPr="00485B65">
        <w:rPr>
          <w:rFonts w:asciiTheme="minorHAnsi" w:hAnsiTheme="minorHAnsi" w:cstheme="minorHAnsi"/>
          <w:b/>
          <w:bCs/>
          <w:color w:val="0D0D0D" w:themeColor="text1" w:themeTint="F2"/>
          <w:sz w:val="22"/>
          <w:szCs w:val="22"/>
        </w:rPr>
        <w:t xml:space="preserve"> </w:t>
      </w:r>
      <w:r w:rsidRPr="00485B65">
        <w:rPr>
          <w:rFonts w:asciiTheme="minorHAnsi" w:hAnsiTheme="minorHAnsi" w:cstheme="minorHAnsi"/>
          <w:color w:val="0D0D0D" w:themeColor="text1" w:themeTint="F2"/>
          <w:sz w:val="22"/>
          <w:szCs w:val="22"/>
        </w:rPr>
        <w:t>žádá, aby součástí Národního plánu obnovy byl rozpočet ve výši 8,2 mld. Kč na rozvoj kultury a kulturních a kreativních odvětví. Tento požadavek má podporu zástupců poslanecké sněmovny i senátu. Přesto se zdá, že škrty mohou jít až na 4 miliardy.</w:t>
      </w:r>
    </w:p>
    <w:p w14:paraId="0FDE2F33" w14:textId="77777777" w:rsidR="00E6459E" w:rsidRPr="00485B65" w:rsidRDefault="00E6459E" w:rsidP="00E6459E">
      <w:pPr>
        <w:pStyle w:val="Normlnweb"/>
        <w:spacing w:before="240" w:beforeAutospacing="0" w:after="24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sz w:val="22"/>
          <w:szCs w:val="22"/>
          <w:shd w:val="clear" w:color="auto" w:fill="FFFFFF"/>
        </w:rPr>
        <w:t>Investici do sektoru ve výši 8,2 mld. podporují mimo jiných i politici: „</w:t>
      </w:r>
      <w:r w:rsidRPr="00485B65">
        <w:rPr>
          <w:rFonts w:asciiTheme="minorHAnsi" w:hAnsiTheme="minorHAnsi" w:cstheme="minorHAnsi"/>
          <w:i/>
          <w:iCs/>
          <w:color w:val="0D0D0D" w:themeColor="text1" w:themeTint="F2"/>
          <w:sz w:val="22"/>
          <w:szCs w:val="22"/>
          <w:shd w:val="clear" w:color="auto" w:fill="FFFFFF"/>
        </w:rPr>
        <w:t>Těším se na podporu kreativních voucherů, kulturních a kreativních center v regionech i síťování aktérů kulturních a kreativních odvětví a jejich celkového potenciálu pro rozvoj regionů. Kulturní a kreativní sektor je hnací silou k úspěšné obnově Evropy. Jako senátorka jsem pro co nejvyšší podporu KKO v Národním plánu obnovy,</w:t>
      </w:r>
      <w:r w:rsidRPr="00485B65">
        <w:rPr>
          <w:rFonts w:asciiTheme="minorHAnsi" w:hAnsiTheme="minorHAnsi" w:cstheme="minorHAnsi"/>
          <w:color w:val="0D0D0D" w:themeColor="text1" w:themeTint="F2"/>
          <w:sz w:val="22"/>
          <w:szCs w:val="22"/>
          <w:shd w:val="clear" w:color="auto" w:fill="FFFFFF"/>
        </w:rPr>
        <w:t>“</w:t>
      </w:r>
      <w:r w:rsidRPr="00485B65">
        <w:rPr>
          <w:rFonts w:asciiTheme="minorHAnsi" w:hAnsiTheme="minorHAnsi" w:cstheme="minorHAnsi"/>
          <w:b/>
          <w:bCs/>
          <w:color w:val="0D0D0D" w:themeColor="text1" w:themeTint="F2"/>
          <w:sz w:val="22"/>
          <w:szCs w:val="22"/>
          <w:shd w:val="clear" w:color="auto" w:fill="FFFFFF"/>
        </w:rPr>
        <w:t xml:space="preserve"> </w:t>
      </w:r>
      <w:r w:rsidRPr="00485B65">
        <w:rPr>
          <w:rFonts w:asciiTheme="minorHAnsi" w:hAnsiTheme="minorHAnsi" w:cstheme="minorHAnsi"/>
          <w:color w:val="0D0D0D" w:themeColor="text1" w:themeTint="F2"/>
          <w:sz w:val="22"/>
          <w:szCs w:val="22"/>
        </w:rPr>
        <w:t>uvádí senátorka a signatářka výzvy Renata Chmelová.</w:t>
      </w:r>
    </w:p>
    <w:p w14:paraId="59C57C3C" w14:textId="77777777" w:rsidR="00E6459E" w:rsidRPr="00485B65" w:rsidRDefault="00E6459E" w:rsidP="00E6459E">
      <w:pPr>
        <w:pStyle w:val="Normlnweb"/>
        <w:spacing w:before="240" w:beforeAutospacing="0" w:after="24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sz w:val="22"/>
          <w:szCs w:val="22"/>
        </w:rPr>
        <w:t xml:space="preserve">Náměstkyně MPO Silvana </w:t>
      </w:r>
      <w:proofErr w:type="spellStart"/>
      <w:r w:rsidRPr="00485B65">
        <w:rPr>
          <w:rFonts w:asciiTheme="minorHAnsi" w:hAnsiTheme="minorHAnsi" w:cstheme="minorHAnsi"/>
          <w:color w:val="0D0D0D" w:themeColor="text1" w:themeTint="F2"/>
          <w:sz w:val="22"/>
          <w:szCs w:val="22"/>
        </w:rPr>
        <w:t>Jirotková</w:t>
      </w:r>
      <w:proofErr w:type="spellEnd"/>
      <w:r w:rsidRPr="00485B65">
        <w:rPr>
          <w:rFonts w:asciiTheme="minorHAnsi" w:hAnsiTheme="minorHAnsi" w:cstheme="minorHAnsi"/>
          <w:color w:val="0D0D0D" w:themeColor="text1" w:themeTint="F2"/>
          <w:sz w:val="22"/>
          <w:szCs w:val="22"/>
        </w:rPr>
        <w:t>, která má zpracování plánu ve své agendě, vyslechla koordinátory výzvy a její ambasadory 3. března. Ještě před dvěma týdny tedy koordinátoři výzvy vyslechli ze strany MPO podnět k prezentaci dalších argumentů pro obhajobu potřeb sektoru. Současně bylo avizováno, že byť hodnotu kultury není třeba rozporovat, škrty zamýšlí MPO rozprostřít do všech kapitol. Ty, opět v tichosti, přichází. Slovy ministra Havlíčka se přestalo kolem NPO tančit. Jakkoliv byli účastníci ujištěni, že návrhy pro škrty ještě nejsou na stole, následující týden zaznívá na půdě Senátu částka 4 miliardy. </w:t>
      </w:r>
    </w:p>
    <w:p w14:paraId="083BF94B" w14:textId="77777777" w:rsidR="00E6459E" w:rsidRPr="00485B65" w:rsidRDefault="00E6459E" w:rsidP="00E6459E">
      <w:pPr>
        <w:pStyle w:val="Normlnweb"/>
        <w:spacing w:before="240" w:beforeAutospacing="0" w:after="24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sz w:val="22"/>
          <w:szCs w:val="22"/>
        </w:rPr>
        <w:t xml:space="preserve">MPO se při obhajobě škrtů odvolává i na dostupnost jiných evropských programů a fondů. Vláda ale žádný vhodný operační program pro </w:t>
      </w:r>
      <w:proofErr w:type="spellStart"/>
      <w:r w:rsidRPr="00485B65">
        <w:rPr>
          <w:rFonts w:asciiTheme="minorHAnsi" w:hAnsiTheme="minorHAnsi" w:cstheme="minorHAnsi"/>
          <w:color w:val="0D0D0D" w:themeColor="text1" w:themeTint="F2"/>
          <w:sz w:val="22"/>
          <w:szCs w:val="22"/>
        </w:rPr>
        <w:t>mikropodniky</w:t>
      </w:r>
      <w:proofErr w:type="spellEnd"/>
      <w:r w:rsidRPr="00485B65">
        <w:rPr>
          <w:rFonts w:asciiTheme="minorHAnsi" w:hAnsiTheme="minorHAnsi" w:cstheme="minorHAnsi"/>
          <w:color w:val="0D0D0D" w:themeColor="text1" w:themeTint="F2"/>
          <w:sz w:val="22"/>
          <w:szCs w:val="22"/>
        </w:rPr>
        <w:t xml:space="preserve"> a malé organizace z kreativního sektoru nepřipravila. </w:t>
      </w:r>
      <w:r w:rsidRPr="00485B65">
        <w:rPr>
          <w:rFonts w:asciiTheme="minorHAnsi" w:hAnsiTheme="minorHAnsi" w:cstheme="minorHAnsi"/>
          <w:i/>
          <w:iCs/>
          <w:color w:val="0D0D0D" w:themeColor="text1" w:themeTint="F2"/>
          <w:sz w:val="22"/>
          <w:szCs w:val="22"/>
          <w:shd w:val="clear" w:color="auto" w:fill="FFFFFF"/>
        </w:rPr>
        <w:t xml:space="preserve">„Nemůžeme </w:t>
      </w:r>
      <w:proofErr w:type="spellStart"/>
      <w:r w:rsidRPr="00485B65">
        <w:rPr>
          <w:rFonts w:asciiTheme="minorHAnsi" w:hAnsiTheme="minorHAnsi" w:cstheme="minorHAnsi"/>
          <w:i/>
          <w:iCs/>
          <w:color w:val="0D0D0D" w:themeColor="text1" w:themeTint="F2"/>
          <w:sz w:val="22"/>
          <w:szCs w:val="22"/>
          <w:shd w:val="clear" w:color="auto" w:fill="FFFFFF"/>
        </w:rPr>
        <w:t>prioritizovat</w:t>
      </w:r>
      <w:proofErr w:type="spellEnd"/>
      <w:r w:rsidRPr="00485B65">
        <w:rPr>
          <w:rFonts w:asciiTheme="minorHAnsi" w:hAnsiTheme="minorHAnsi" w:cstheme="minorHAnsi"/>
          <w:i/>
          <w:iCs/>
          <w:color w:val="0D0D0D" w:themeColor="text1" w:themeTint="F2"/>
          <w:sz w:val="22"/>
          <w:szCs w:val="22"/>
          <w:shd w:val="clear" w:color="auto" w:fill="FFFFFF"/>
        </w:rPr>
        <w:t xml:space="preserve"> priority. MK vyhodnotilo priority, které je potřeba realizovat pro obnovu české kultury a kreativního sektoru. Jejich kalkulace vyšly na 8,2 mld. Kč. Je to nezbytné minimum. MPO po nás chce priority, aby mohlo škrtnout kulturu v Národním plánu obnovy. Není možné vzít 50 % a neříct, odkud se vezme zbytek. Žádný operační program pro kreativní sektor se však nechystá,“</w:t>
      </w:r>
      <w:r w:rsidRPr="00485B65">
        <w:rPr>
          <w:rFonts w:asciiTheme="minorHAnsi" w:hAnsiTheme="minorHAnsi" w:cstheme="minorHAnsi"/>
          <w:b/>
          <w:bCs/>
          <w:i/>
          <w:iCs/>
          <w:color w:val="0D0D0D" w:themeColor="text1" w:themeTint="F2"/>
          <w:sz w:val="22"/>
          <w:szCs w:val="22"/>
          <w:shd w:val="clear" w:color="auto" w:fill="FFFFFF"/>
        </w:rPr>
        <w:t xml:space="preserve"> </w:t>
      </w:r>
      <w:r w:rsidRPr="00485B65">
        <w:rPr>
          <w:rFonts w:asciiTheme="minorHAnsi" w:hAnsiTheme="minorHAnsi" w:cstheme="minorHAnsi"/>
          <w:color w:val="0D0D0D" w:themeColor="text1" w:themeTint="F2"/>
          <w:sz w:val="22"/>
          <w:szCs w:val="22"/>
        </w:rPr>
        <w:t xml:space="preserve">vysvětluje Zdeňka </w:t>
      </w:r>
      <w:proofErr w:type="spellStart"/>
      <w:r w:rsidRPr="00485B65">
        <w:rPr>
          <w:rFonts w:asciiTheme="minorHAnsi" w:hAnsiTheme="minorHAnsi" w:cstheme="minorHAnsi"/>
          <w:color w:val="0D0D0D" w:themeColor="text1" w:themeTint="F2"/>
          <w:sz w:val="22"/>
          <w:szCs w:val="22"/>
        </w:rPr>
        <w:t>Kujová</w:t>
      </w:r>
      <w:proofErr w:type="spellEnd"/>
      <w:r w:rsidRPr="00485B65">
        <w:rPr>
          <w:rFonts w:asciiTheme="minorHAnsi" w:hAnsiTheme="minorHAnsi" w:cstheme="minorHAnsi"/>
          <w:color w:val="0D0D0D" w:themeColor="text1" w:themeTint="F2"/>
          <w:sz w:val="22"/>
          <w:szCs w:val="22"/>
        </w:rPr>
        <w:t xml:space="preserve"> z </w:t>
      </w:r>
      <w:proofErr w:type="spellStart"/>
      <w:r w:rsidRPr="00485B65">
        <w:rPr>
          <w:rFonts w:asciiTheme="minorHAnsi" w:hAnsiTheme="minorHAnsi" w:cstheme="minorHAnsi"/>
          <w:color w:val="0D0D0D" w:themeColor="text1" w:themeTint="F2"/>
          <w:sz w:val="22"/>
          <w:szCs w:val="22"/>
        </w:rPr>
        <w:t>JICu</w:t>
      </w:r>
      <w:proofErr w:type="spellEnd"/>
      <w:r w:rsidRPr="00485B65">
        <w:rPr>
          <w:rFonts w:asciiTheme="minorHAnsi" w:hAnsiTheme="minorHAnsi" w:cstheme="minorHAnsi"/>
          <w:color w:val="0D0D0D" w:themeColor="text1" w:themeTint="F2"/>
          <w:sz w:val="22"/>
          <w:szCs w:val="22"/>
        </w:rPr>
        <w:t xml:space="preserve"> a </w:t>
      </w:r>
      <w:proofErr w:type="spellStart"/>
      <w:r w:rsidRPr="00485B65">
        <w:rPr>
          <w:rFonts w:asciiTheme="minorHAnsi" w:hAnsiTheme="minorHAnsi" w:cstheme="minorHAnsi"/>
          <w:color w:val="0D0D0D" w:themeColor="text1" w:themeTint="F2"/>
          <w:sz w:val="22"/>
          <w:szCs w:val="22"/>
        </w:rPr>
        <w:t>ambasadorka</w:t>
      </w:r>
      <w:proofErr w:type="spellEnd"/>
      <w:r w:rsidRPr="00485B65">
        <w:rPr>
          <w:rFonts w:asciiTheme="minorHAnsi" w:hAnsiTheme="minorHAnsi" w:cstheme="minorHAnsi"/>
          <w:color w:val="0D0D0D" w:themeColor="text1" w:themeTint="F2"/>
          <w:sz w:val="22"/>
          <w:szCs w:val="22"/>
        </w:rPr>
        <w:t xml:space="preserve"> výzvy.</w:t>
      </w:r>
    </w:p>
    <w:p w14:paraId="7FD77082" w14:textId="77777777" w:rsidR="00E6459E" w:rsidRPr="00485B65" w:rsidRDefault="00E6459E" w:rsidP="00E6459E">
      <w:pPr>
        <w:pStyle w:val="Normlnweb"/>
        <w:spacing w:before="240" w:beforeAutospacing="0" w:after="24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sz w:val="22"/>
          <w:szCs w:val="22"/>
        </w:rPr>
        <w:t>Přímá slova vyslala náměstkyně i k řadě předních odborníků z praxe a zástupcům různých segmentů v online debatě organizace CEBRE minulou středu: „</w:t>
      </w:r>
      <w:r w:rsidRPr="00485B65">
        <w:rPr>
          <w:rFonts w:asciiTheme="minorHAnsi" w:hAnsiTheme="minorHAnsi" w:cstheme="minorHAnsi"/>
          <w:i/>
          <w:iCs/>
          <w:color w:val="0D0D0D" w:themeColor="text1" w:themeTint="F2"/>
          <w:sz w:val="22"/>
          <w:szCs w:val="22"/>
        </w:rPr>
        <w:t>Nebude spokojen nikdo.</w:t>
      </w:r>
      <w:r w:rsidRPr="00485B65">
        <w:rPr>
          <w:rFonts w:asciiTheme="minorHAnsi" w:hAnsiTheme="minorHAnsi" w:cstheme="minorHAnsi"/>
          <w:color w:val="0D0D0D" w:themeColor="text1" w:themeTint="F2"/>
          <w:sz w:val="22"/>
          <w:szCs w:val="22"/>
          <w:shd w:val="clear" w:color="auto" w:fill="FFFFFF"/>
        </w:rPr>
        <w:t>“</w:t>
      </w:r>
      <w:r w:rsidRPr="00485B65">
        <w:rPr>
          <w:rFonts w:asciiTheme="minorHAnsi" w:hAnsiTheme="minorHAnsi" w:cstheme="minorHAnsi"/>
          <w:color w:val="0D0D0D" w:themeColor="text1" w:themeTint="F2"/>
          <w:sz w:val="22"/>
          <w:szCs w:val="22"/>
        </w:rPr>
        <w:t xml:space="preserve"> Nakolik nebude spokojen kreativní sektor paní náměstkyně nezmínila. O to silněji platí slova další </w:t>
      </w:r>
      <w:proofErr w:type="spellStart"/>
      <w:r w:rsidRPr="00485B65">
        <w:rPr>
          <w:rFonts w:asciiTheme="minorHAnsi" w:hAnsiTheme="minorHAnsi" w:cstheme="minorHAnsi"/>
          <w:color w:val="0D0D0D" w:themeColor="text1" w:themeTint="F2"/>
          <w:sz w:val="22"/>
          <w:szCs w:val="22"/>
        </w:rPr>
        <w:t>ambasadorky</w:t>
      </w:r>
      <w:proofErr w:type="spellEnd"/>
      <w:r w:rsidRPr="00485B65">
        <w:rPr>
          <w:rFonts w:asciiTheme="minorHAnsi" w:hAnsiTheme="minorHAnsi" w:cstheme="minorHAnsi"/>
          <w:color w:val="0D0D0D" w:themeColor="text1" w:themeTint="F2"/>
          <w:sz w:val="22"/>
          <w:szCs w:val="22"/>
        </w:rPr>
        <w:t xml:space="preserve"> výzvy #</w:t>
      </w:r>
      <w:proofErr w:type="spellStart"/>
      <w:r w:rsidRPr="00485B65">
        <w:rPr>
          <w:rFonts w:asciiTheme="minorHAnsi" w:hAnsiTheme="minorHAnsi" w:cstheme="minorHAnsi"/>
          <w:color w:val="0D0D0D" w:themeColor="text1" w:themeTint="F2"/>
          <w:sz w:val="22"/>
          <w:szCs w:val="22"/>
        </w:rPr>
        <w:t>zakreativnicesko</w:t>
      </w:r>
      <w:proofErr w:type="spellEnd"/>
      <w:r w:rsidRPr="00485B65">
        <w:rPr>
          <w:rFonts w:asciiTheme="minorHAnsi" w:hAnsiTheme="minorHAnsi" w:cstheme="minorHAnsi"/>
          <w:color w:val="0D0D0D" w:themeColor="text1" w:themeTint="F2"/>
          <w:sz w:val="22"/>
          <w:szCs w:val="22"/>
        </w:rPr>
        <w:t xml:space="preserve"> a účastnice diskuze </w:t>
      </w:r>
      <w:r w:rsidRPr="00485B65">
        <w:rPr>
          <w:rFonts w:asciiTheme="minorHAnsi" w:hAnsiTheme="minorHAnsi" w:cstheme="minorHAnsi"/>
          <w:i/>
          <w:iCs/>
          <w:color w:val="0D0D0D" w:themeColor="text1" w:themeTint="F2"/>
          <w:sz w:val="22"/>
          <w:szCs w:val="22"/>
        </w:rPr>
        <w:t>Co podpoří český plán obnovy</w:t>
      </w:r>
      <w:r w:rsidRPr="00485B65">
        <w:rPr>
          <w:rFonts w:asciiTheme="minorHAnsi" w:hAnsiTheme="minorHAnsi" w:cstheme="minorHAnsi"/>
          <w:color w:val="0D0D0D" w:themeColor="text1" w:themeTint="F2"/>
          <w:sz w:val="22"/>
          <w:szCs w:val="22"/>
        </w:rPr>
        <w:t xml:space="preserve">, Marty Smolíkové, ředitelky Otevřené společnosti: </w:t>
      </w:r>
      <w:r w:rsidRPr="00485B65">
        <w:rPr>
          <w:rFonts w:asciiTheme="minorHAnsi" w:hAnsiTheme="minorHAnsi" w:cstheme="minorHAnsi"/>
          <w:color w:val="0D0D0D" w:themeColor="text1" w:themeTint="F2"/>
          <w:sz w:val="22"/>
          <w:szCs w:val="22"/>
          <w:shd w:val="clear" w:color="auto" w:fill="FFFFFF"/>
        </w:rPr>
        <w:t>„</w:t>
      </w:r>
      <w:r w:rsidRPr="00485B65">
        <w:rPr>
          <w:rFonts w:asciiTheme="minorHAnsi" w:hAnsiTheme="minorHAnsi" w:cstheme="minorHAnsi"/>
          <w:i/>
          <w:iCs/>
          <w:color w:val="0D0D0D" w:themeColor="text1" w:themeTint="F2"/>
          <w:sz w:val="22"/>
          <w:szCs w:val="22"/>
        </w:rPr>
        <w:t>Zařazení kultury a kreativních odvětví do komponenty plánu obnovy je něco nového, protože český stát se tomuto dosud příliš nevěnoval. Jde o odvětví, která mají velký potenciál.</w:t>
      </w:r>
      <w:r w:rsidRPr="00485B65">
        <w:rPr>
          <w:rFonts w:asciiTheme="minorHAnsi" w:hAnsiTheme="minorHAnsi" w:cstheme="minorHAnsi"/>
          <w:color w:val="0D0D0D" w:themeColor="text1" w:themeTint="F2"/>
          <w:sz w:val="22"/>
          <w:szCs w:val="22"/>
          <w:shd w:val="clear" w:color="auto" w:fill="FFFFFF"/>
        </w:rPr>
        <w:t>“</w:t>
      </w:r>
    </w:p>
    <w:p w14:paraId="07042942" w14:textId="77777777" w:rsidR="00E6459E" w:rsidRPr="00485B65" w:rsidRDefault="00E6459E" w:rsidP="00E6459E">
      <w:pPr>
        <w:pStyle w:val="Normlnweb"/>
        <w:spacing w:before="240" w:beforeAutospacing="0" w:after="24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sz w:val="22"/>
          <w:szCs w:val="22"/>
        </w:rPr>
        <w:lastRenderedPageBreak/>
        <w:t xml:space="preserve">Senátor a signatář výzvy Marek </w:t>
      </w:r>
      <w:proofErr w:type="spellStart"/>
      <w:r w:rsidRPr="00485B65">
        <w:rPr>
          <w:rFonts w:asciiTheme="minorHAnsi" w:hAnsiTheme="minorHAnsi" w:cstheme="minorHAnsi"/>
          <w:color w:val="0D0D0D" w:themeColor="text1" w:themeTint="F2"/>
          <w:sz w:val="22"/>
          <w:szCs w:val="22"/>
        </w:rPr>
        <w:t>Hilšer</w:t>
      </w:r>
      <w:proofErr w:type="spellEnd"/>
      <w:r w:rsidRPr="00485B65">
        <w:rPr>
          <w:rFonts w:asciiTheme="minorHAnsi" w:hAnsiTheme="minorHAnsi" w:cstheme="minorHAnsi"/>
          <w:color w:val="0D0D0D" w:themeColor="text1" w:themeTint="F2"/>
          <w:sz w:val="22"/>
          <w:szCs w:val="22"/>
        </w:rPr>
        <w:t xml:space="preserve"> dodává: </w:t>
      </w:r>
      <w:r w:rsidRPr="00485B65">
        <w:rPr>
          <w:rFonts w:asciiTheme="minorHAnsi" w:hAnsiTheme="minorHAnsi" w:cstheme="minorHAnsi"/>
          <w:color w:val="0D0D0D" w:themeColor="text1" w:themeTint="F2"/>
          <w:sz w:val="22"/>
          <w:szCs w:val="22"/>
          <w:shd w:val="clear" w:color="auto" w:fill="FFFFFF"/>
        </w:rPr>
        <w:t>„</w:t>
      </w:r>
      <w:proofErr w:type="spellStart"/>
      <w:r w:rsidRPr="00485B65">
        <w:rPr>
          <w:rFonts w:asciiTheme="minorHAnsi" w:hAnsiTheme="minorHAnsi" w:cstheme="minorHAnsi"/>
          <w:i/>
          <w:iCs/>
          <w:color w:val="0D0D0D" w:themeColor="text1" w:themeTint="F2"/>
          <w:sz w:val="22"/>
          <w:szCs w:val="22"/>
          <w:shd w:val="clear" w:color="auto" w:fill="FFFFFF"/>
        </w:rPr>
        <w:t>Koronavirová</w:t>
      </w:r>
      <w:proofErr w:type="spellEnd"/>
      <w:r w:rsidRPr="00485B65">
        <w:rPr>
          <w:rFonts w:asciiTheme="minorHAnsi" w:hAnsiTheme="minorHAnsi" w:cstheme="minorHAnsi"/>
          <w:i/>
          <w:iCs/>
          <w:color w:val="0D0D0D" w:themeColor="text1" w:themeTint="F2"/>
          <w:sz w:val="22"/>
          <w:szCs w:val="22"/>
          <w:shd w:val="clear" w:color="auto" w:fill="FFFFFF"/>
        </w:rPr>
        <w:t xml:space="preserve"> pandemie uštědřila kultuře tvrdý direkt, její podpora by proto měla být jednou z vládních priorit. Vyčlenění dostatečných finančních prostředků z Národního plánu obnovy je skvělou příležitostí, jak kulturní a kreativní sektor alespoň částečně postavit na nohy.“</w:t>
      </w:r>
    </w:p>
    <w:p w14:paraId="45AF9088" w14:textId="77777777" w:rsidR="00E6459E" w:rsidRPr="00485B65" w:rsidRDefault="00E6459E" w:rsidP="00E6459E">
      <w:pPr>
        <w:pStyle w:val="Normlnweb"/>
        <w:spacing w:before="240" w:beforeAutospacing="0" w:after="24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sz w:val="22"/>
          <w:szCs w:val="22"/>
        </w:rPr>
        <w:t xml:space="preserve">Slogan platformy </w:t>
      </w:r>
      <w:r w:rsidRPr="00485B65">
        <w:rPr>
          <w:rFonts w:asciiTheme="minorHAnsi" w:hAnsiTheme="minorHAnsi" w:cstheme="minorHAnsi"/>
          <w:color w:val="0D0D0D" w:themeColor="text1" w:themeTint="F2"/>
          <w:sz w:val="22"/>
          <w:szCs w:val="22"/>
          <w:shd w:val="clear" w:color="auto" w:fill="FFFFFF"/>
        </w:rPr>
        <w:t>„</w:t>
      </w:r>
      <w:r w:rsidRPr="00485B65">
        <w:rPr>
          <w:rFonts w:asciiTheme="minorHAnsi" w:hAnsiTheme="minorHAnsi" w:cstheme="minorHAnsi"/>
          <w:color w:val="0D0D0D" w:themeColor="text1" w:themeTint="F2"/>
          <w:sz w:val="22"/>
          <w:szCs w:val="22"/>
        </w:rPr>
        <w:t xml:space="preserve">nechceme zabetonované Česko“ je tak stále na místě. Odborníkům z řad různých segmentů hospodářství chybí dlouhodobý plán, vize, kam by naše země měla směřovat. Panuje obava, že NPO bude směřovat do oblastí, které ekonomiku dostatečně neposunou. Obávají se nízkých investic do lidí </w:t>
      </w:r>
      <w:r w:rsidRPr="00485B65">
        <w:rPr>
          <w:rFonts w:asciiTheme="minorHAnsi" w:hAnsiTheme="minorHAnsi" w:cstheme="minorHAnsi"/>
          <w:color w:val="0D0D0D" w:themeColor="text1" w:themeTint="F2"/>
          <w:sz w:val="22"/>
          <w:szCs w:val="22"/>
          <w:shd w:val="clear" w:color="auto" w:fill="FFFFFF"/>
        </w:rPr>
        <w:t>–</w:t>
      </w:r>
      <w:r w:rsidRPr="00485B65">
        <w:rPr>
          <w:rFonts w:asciiTheme="minorHAnsi" w:hAnsiTheme="minorHAnsi" w:cstheme="minorHAnsi"/>
          <w:color w:val="0D0D0D" w:themeColor="text1" w:themeTint="F2"/>
          <w:sz w:val="22"/>
          <w:szCs w:val="22"/>
        </w:rPr>
        <w:t xml:space="preserve"> a tím i zabetonovaného Česka.</w:t>
      </w:r>
    </w:p>
    <w:p w14:paraId="7B489D26" w14:textId="77777777" w:rsidR="00E6459E" w:rsidRPr="00485B65" w:rsidRDefault="00E6459E" w:rsidP="00E6459E">
      <w:pPr>
        <w:pStyle w:val="Normlnweb"/>
        <w:spacing w:before="240" w:beforeAutospacing="0" w:after="24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sz w:val="22"/>
          <w:szCs w:val="22"/>
        </w:rPr>
        <w:t>Výzva, kterou iniciativa #</w:t>
      </w:r>
      <w:proofErr w:type="spellStart"/>
      <w:r w:rsidRPr="00485B65">
        <w:rPr>
          <w:rFonts w:asciiTheme="minorHAnsi" w:hAnsiTheme="minorHAnsi" w:cstheme="minorHAnsi"/>
          <w:color w:val="0D0D0D" w:themeColor="text1" w:themeTint="F2"/>
          <w:sz w:val="22"/>
          <w:szCs w:val="22"/>
        </w:rPr>
        <w:t>zakreativnicesko</w:t>
      </w:r>
      <w:proofErr w:type="spellEnd"/>
      <w:r w:rsidRPr="00485B65">
        <w:rPr>
          <w:rFonts w:asciiTheme="minorHAnsi" w:hAnsiTheme="minorHAnsi" w:cstheme="minorHAnsi"/>
          <w:color w:val="0D0D0D" w:themeColor="text1" w:themeTint="F2"/>
          <w:sz w:val="22"/>
          <w:szCs w:val="22"/>
        </w:rPr>
        <w:t xml:space="preserve"> před šesti týdny zaslala vládě, proto trvá. V mezičase zástupci výzvy komentovali návrh ministerstva kultury. Zatímco probíhá finalizace plánu pro kapitolu 1.6, zdá se, že je o její výši předem rozhodnuto. Požadavek nepředstavuje ani 5 % z celkového evropského balíčku. Důvodů pro právě tuto alokaci je více. Kulturní sektor byl prvním, který se díky opatřením uzavřel, a bude poslední, který se otevře. </w:t>
      </w:r>
      <w:r w:rsidRPr="00485B65">
        <w:rPr>
          <w:rFonts w:asciiTheme="minorHAnsi" w:hAnsiTheme="minorHAnsi" w:cstheme="minorHAnsi"/>
          <w:i/>
          <w:iCs/>
          <w:color w:val="0D0D0D" w:themeColor="text1" w:themeTint="F2"/>
          <w:sz w:val="22"/>
          <w:szCs w:val="22"/>
          <w:shd w:val="clear" w:color="auto" w:fill="FFFFFF"/>
        </w:rPr>
        <w:t>„Nežádáme příliš, náš požadavek v hodnotě necelých 5 % navíc zapadá do memoranda mezi MPO a MK. Nesaháme ani po paty požadavkům jiných resortů. Budeme dál mluvit o tom, co lidé v kulturním a kreativním sektoru nabízí. Pokud do nich nyní investujeme 8,2 mld. z evropských peněz, násobně se to vrátí všem. Chceme srovnat krok se státy, které neváhají budovat své kapacity v kreativní ekonomice. Ostatně tuto změnu v Česku řešíme v době, kdy OSN vyhlásila rok 2021 Mezinárodním rokem kreativní ekonomiky a udržitelného rozvoje,“</w:t>
      </w:r>
      <w:r w:rsidRPr="00485B65">
        <w:rPr>
          <w:rFonts w:asciiTheme="minorHAnsi" w:hAnsiTheme="minorHAnsi" w:cstheme="minorHAnsi"/>
          <w:color w:val="0D0D0D" w:themeColor="text1" w:themeTint="F2"/>
          <w:sz w:val="22"/>
          <w:szCs w:val="22"/>
        </w:rPr>
        <w:t xml:space="preserve"> říká koordinátorka výzvy Lucie Ševčíková.</w:t>
      </w:r>
    </w:p>
    <w:p w14:paraId="3BDC91CA" w14:textId="661A2C4F" w:rsidR="00710141" w:rsidRPr="00485B65" w:rsidRDefault="00710141" w:rsidP="00710141">
      <w:pPr>
        <w:pStyle w:val="Normlnweb"/>
        <w:spacing w:before="240" w:beforeAutospacing="0" w:after="240" w:afterAutospacing="0"/>
        <w:rPr>
          <w:rFonts w:asciiTheme="minorHAnsi" w:hAnsiTheme="minorHAnsi" w:cstheme="minorHAnsi"/>
          <w:color w:val="0D0D0D" w:themeColor="text1" w:themeTint="F2"/>
          <w:sz w:val="22"/>
          <w:szCs w:val="22"/>
        </w:rPr>
      </w:pPr>
    </w:p>
    <w:p w14:paraId="4F2638C6" w14:textId="7A794910" w:rsidR="00710141" w:rsidRDefault="00710141" w:rsidP="00710141">
      <w:pPr>
        <w:pStyle w:val="Normlnweb"/>
        <w:spacing w:before="240" w:beforeAutospacing="0" w:after="240" w:afterAutospacing="0"/>
        <w:rPr>
          <w:rFonts w:asciiTheme="minorHAnsi" w:hAnsiTheme="minorHAnsi" w:cstheme="minorHAnsi"/>
          <w:color w:val="0D0D0D" w:themeColor="text1" w:themeTint="F2"/>
        </w:rPr>
      </w:pPr>
    </w:p>
    <w:p w14:paraId="19F4D2AA" w14:textId="6042944E" w:rsidR="00485B65" w:rsidRDefault="00485B65" w:rsidP="00710141">
      <w:pPr>
        <w:pStyle w:val="Normlnweb"/>
        <w:spacing w:before="240" w:beforeAutospacing="0" w:after="240" w:afterAutospacing="0"/>
        <w:rPr>
          <w:rFonts w:asciiTheme="minorHAnsi" w:hAnsiTheme="minorHAnsi" w:cstheme="minorHAnsi"/>
          <w:color w:val="0D0D0D" w:themeColor="text1" w:themeTint="F2"/>
        </w:rPr>
      </w:pPr>
    </w:p>
    <w:p w14:paraId="3ABDFE85" w14:textId="77777777" w:rsidR="00485B65" w:rsidRPr="00485B65" w:rsidRDefault="00485B65" w:rsidP="00710141">
      <w:pPr>
        <w:pStyle w:val="Normlnweb"/>
        <w:spacing w:before="240" w:beforeAutospacing="0" w:after="240" w:afterAutospacing="0"/>
        <w:rPr>
          <w:rFonts w:asciiTheme="minorHAnsi" w:hAnsiTheme="minorHAnsi" w:cstheme="minorHAnsi"/>
          <w:color w:val="0D0D0D" w:themeColor="text1" w:themeTint="F2"/>
        </w:rPr>
      </w:pPr>
    </w:p>
    <w:p w14:paraId="236B24CE" w14:textId="1916A21E" w:rsidR="008638A6" w:rsidRPr="00485B65" w:rsidRDefault="00710141" w:rsidP="002D6F7B">
      <w:pPr>
        <w:pStyle w:val="Normlnweb"/>
        <w:spacing w:before="0" w:beforeAutospacing="0" w:after="120" w:afterAutospacing="0"/>
        <w:jc w:val="both"/>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sz w:val="16"/>
          <w:szCs w:val="16"/>
        </w:rPr>
        <w:t> </w:t>
      </w:r>
      <w:r w:rsidRPr="00485B65">
        <w:rPr>
          <w:rFonts w:asciiTheme="minorHAnsi" w:hAnsiTheme="minorHAnsi" w:cstheme="minorHAnsi"/>
          <w:color w:val="0D0D0D" w:themeColor="text1" w:themeTint="F2"/>
          <w:sz w:val="22"/>
          <w:szCs w:val="22"/>
        </w:rPr>
        <w:t> </w:t>
      </w:r>
    </w:p>
    <w:p w14:paraId="58552E47" w14:textId="77777777" w:rsidR="00304CC0" w:rsidRPr="00485B65" w:rsidRDefault="00304CC0" w:rsidP="00304CC0">
      <w:pPr>
        <w:pStyle w:val="Normlnweb"/>
        <w:spacing w:before="0" w:beforeAutospacing="0" w:after="0" w:afterAutospacing="0"/>
        <w:rPr>
          <w:rFonts w:asciiTheme="minorHAnsi" w:hAnsiTheme="minorHAnsi" w:cstheme="minorHAnsi"/>
          <w:color w:val="0D0D0D" w:themeColor="text1" w:themeTint="F2"/>
        </w:rPr>
      </w:pPr>
      <w:r w:rsidRPr="00485B65">
        <w:rPr>
          <w:rFonts w:asciiTheme="minorHAnsi" w:hAnsiTheme="minorHAnsi" w:cstheme="minorHAnsi"/>
          <w:b/>
          <w:bCs/>
          <w:color w:val="0D0D0D" w:themeColor="text1" w:themeTint="F2"/>
          <w:sz w:val="22"/>
        </w:rPr>
        <w:t>Kontaktní osoba</w:t>
      </w:r>
    </w:p>
    <w:p w14:paraId="56DD4923" w14:textId="77777777" w:rsidR="00304CC0" w:rsidRPr="00485B65" w:rsidRDefault="00304CC0" w:rsidP="00304CC0">
      <w:pPr>
        <w:pStyle w:val="Normlnweb"/>
        <w:spacing w:before="0" w:beforeAutospacing="0" w:after="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rPr>
        <w:t>Lucie Ševčíková</w:t>
      </w:r>
    </w:p>
    <w:p w14:paraId="024BB16A" w14:textId="77777777" w:rsidR="00304CC0" w:rsidRPr="00485B65" w:rsidRDefault="00304CC0" w:rsidP="00304CC0">
      <w:pPr>
        <w:pStyle w:val="Normlnweb"/>
        <w:spacing w:before="0" w:beforeAutospacing="0" w:after="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rPr>
        <w:t>#</w:t>
      </w:r>
      <w:proofErr w:type="spellStart"/>
      <w:r w:rsidRPr="00485B65">
        <w:rPr>
          <w:rFonts w:asciiTheme="minorHAnsi" w:hAnsiTheme="minorHAnsi" w:cstheme="minorHAnsi"/>
          <w:color w:val="0D0D0D" w:themeColor="text1" w:themeTint="F2"/>
        </w:rPr>
        <w:t>zakreativnicesko</w:t>
      </w:r>
      <w:proofErr w:type="spellEnd"/>
    </w:p>
    <w:p w14:paraId="2CE1DFFD" w14:textId="77777777" w:rsidR="00304CC0" w:rsidRPr="00485B65" w:rsidRDefault="00304CC0" w:rsidP="00304CC0">
      <w:pPr>
        <w:pStyle w:val="Normlnweb"/>
        <w:spacing w:before="0" w:beforeAutospacing="0" w:after="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rPr>
        <w:t>e-mail: lucie.sevcikova@idu.cz</w:t>
      </w:r>
    </w:p>
    <w:p w14:paraId="705AB464" w14:textId="5E8D32DE" w:rsidR="00304CC0" w:rsidRPr="00485B65" w:rsidRDefault="00304CC0" w:rsidP="00304CC0">
      <w:pPr>
        <w:pStyle w:val="Normlnweb"/>
        <w:spacing w:before="0" w:beforeAutospacing="0" w:after="0" w:afterAutospacing="0"/>
        <w:rPr>
          <w:rFonts w:asciiTheme="minorHAnsi" w:hAnsiTheme="minorHAnsi" w:cstheme="minorHAnsi"/>
          <w:color w:val="0D0D0D" w:themeColor="text1" w:themeTint="F2"/>
        </w:rPr>
      </w:pPr>
      <w:r w:rsidRPr="00485B65">
        <w:rPr>
          <w:rFonts w:asciiTheme="minorHAnsi" w:hAnsiTheme="minorHAnsi" w:cstheme="minorHAnsi"/>
          <w:color w:val="0D0D0D" w:themeColor="text1" w:themeTint="F2"/>
        </w:rPr>
        <w:t>telefon: +420 724 933</w:t>
      </w:r>
      <w:r w:rsidR="00BF5F50" w:rsidRPr="00485B65">
        <w:rPr>
          <w:rFonts w:asciiTheme="minorHAnsi" w:hAnsiTheme="minorHAnsi" w:cstheme="minorHAnsi"/>
          <w:color w:val="0D0D0D" w:themeColor="text1" w:themeTint="F2"/>
        </w:rPr>
        <w:t> </w:t>
      </w:r>
      <w:r w:rsidRPr="00485B65">
        <w:rPr>
          <w:rFonts w:asciiTheme="minorHAnsi" w:hAnsiTheme="minorHAnsi" w:cstheme="minorHAnsi"/>
          <w:color w:val="0D0D0D" w:themeColor="text1" w:themeTint="F2"/>
        </w:rPr>
        <w:t>956</w:t>
      </w:r>
    </w:p>
    <w:p w14:paraId="62C75C1C" w14:textId="7E699F36" w:rsidR="00304CC0" w:rsidRPr="00485B65" w:rsidRDefault="00E20E78" w:rsidP="00304CC0">
      <w:pPr>
        <w:pStyle w:val="Normlnweb"/>
        <w:spacing w:before="0" w:beforeAutospacing="0" w:after="120" w:afterAutospacing="0"/>
        <w:rPr>
          <w:rFonts w:asciiTheme="minorHAnsi" w:hAnsiTheme="minorHAnsi" w:cstheme="minorHAnsi"/>
          <w:color w:val="0D0D0D" w:themeColor="text1" w:themeTint="F2"/>
          <w:sz w:val="22"/>
          <w:szCs w:val="22"/>
        </w:rPr>
      </w:pPr>
      <w:r w:rsidRPr="00485B65">
        <w:rPr>
          <w:rFonts w:asciiTheme="minorHAnsi" w:hAnsiTheme="minorHAnsi" w:cstheme="minorHAnsi"/>
          <w:color w:val="0D0D0D" w:themeColor="text1" w:themeTint="F2"/>
          <w:sz w:val="22"/>
          <w:szCs w:val="22"/>
        </w:rPr>
        <w:br/>
      </w:r>
      <w:r w:rsidRPr="00485B65">
        <w:rPr>
          <w:rFonts w:asciiTheme="minorHAnsi" w:hAnsiTheme="minorHAnsi" w:cstheme="minorHAnsi"/>
          <w:b/>
          <w:bCs/>
          <w:color w:val="0D0D0D" w:themeColor="text1" w:themeTint="F2"/>
          <w:sz w:val="22"/>
          <w:szCs w:val="22"/>
        </w:rPr>
        <w:t xml:space="preserve">Iniciativa </w:t>
      </w:r>
      <w:r w:rsidRPr="00485B65">
        <w:rPr>
          <w:rFonts w:asciiTheme="minorHAnsi" w:hAnsiTheme="minorHAnsi" w:cstheme="minorHAnsi"/>
          <w:b/>
          <w:bCs/>
          <w:color w:val="0D0D0D" w:themeColor="text1" w:themeTint="F2"/>
          <w:sz w:val="22"/>
          <w:szCs w:val="22"/>
          <w:shd w:val="clear" w:color="auto" w:fill="FFFFFF"/>
        </w:rPr>
        <w:t>#</w:t>
      </w:r>
      <w:proofErr w:type="spellStart"/>
      <w:r w:rsidRPr="00485B65">
        <w:rPr>
          <w:rFonts w:asciiTheme="minorHAnsi" w:hAnsiTheme="minorHAnsi" w:cstheme="minorHAnsi"/>
          <w:b/>
          <w:bCs/>
          <w:color w:val="0D0D0D" w:themeColor="text1" w:themeTint="F2"/>
          <w:sz w:val="22"/>
          <w:szCs w:val="22"/>
          <w:shd w:val="clear" w:color="auto" w:fill="FFFFFF"/>
        </w:rPr>
        <w:t>zakreativnicesko</w:t>
      </w:r>
      <w:proofErr w:type="spellEnd"/>
    </w:p>
    <w:p w14:paraId="692E082C" w14:textId="7F6F5878" w:rsidR="00BF5F50" w:rsidRPr="00485B65" w:rsidRDefault="00E20E78" w:rsidP="00BF5F50">
      <w:pPr>
        <w:pStyle w:val="Normlnweb"/>
        <w:spacing w:before="0" w:beforeAutospacing="0" w:after="120" w:afterAutospacing="0"/>
        <w:jc w:val="both"/>
        <w:rPr>
          <w:rFonts w:asciiTheme="minorHAnsi" w:hAnsiTheme="minorHAnsi" w:cstheme="minorHAnsi"/>
          <w:color w:val="0D0D0D" w:themeColor="text1" w:themeTint="F2"/>
          <w:sz w:val="22"/>
          <w:szCs w:val="22"/>
          <w:shd w:val="clear" w:color="auto" w:fill="FFFFFF"/>
        </w:rPr>
      </w:pPr>
      <w:r w:rsidRPr="00485B65">
        <w:rPr>
          <w:rFonts w:asciiTheme="minorHAnsi" w:hAnsiTheme="minorHAnsi" w:cstheme="minorHAnsi"/>
          <w:color w:val="0D0D0D" w:themeColor="text1" w:themeTint="F2"/>
          <w:sz w:val="22"/>
          <w:szCs w:val="22"/>
          <w:shd w:val="clear" w:color="auto" w:fill="FFFFFF"/>
        </w:rPr>
        <w:t>Kultura je naší podstatou. Je duší společnosti. Zahrnuje oblasti, jakými jsou film, divadlo, hudba, architektura, design, knihy a tisk, české památky, móda, reklama nebo videohry. V jádru našeho ekosystému stojí vždy lidská kreativita, dovednost a talent. Svou přidanou hodnotou přispívá ostatním hospodářským odvětvím. Proto je třeba do ní investovat!</w:t>
      </w:r>
      <w:r w:rsidR="00CF4FFE" w:rsidRPr="00485B65">
        <w:rPr>
          <w:rFonts w:asciiTheme="minorHAnsi" w:hAnsiTheme="minorHAnsi" w:cstheme="minorHAnsi"/>
          <w:color w:val="0D0D0D" w:themeColor="text1" w:themeTint="F2"/>
          <w:sz w:val="22"/>
          <w:szCs w:val="22"/>
          <w:shd w:val="clear" w:color="auto" w:fill="FFFFFF"/>
        </w:rPr>
        <w:t xml:space="preserve"> </w:t>
      </w:r>
      <w:r w:rsidR="00BF5F50" w:rsidRPr="00485B65">
        <w:rPr>
          <w:rFonts w:asciiTheme="minorHAnsi" w:hAnsiTheme="minorHAnsi" w:cstheme="minorHAnsi"/>
          <w:color w:val="0D0D0D" w:themeColor="text1" w:themeTint="F2"/>
          <w:sz w:val="22"/>
          <w:szCs w:val="22"/>
          <w:shd w:val="clear" w:color="auto" w:fill="FFFFFF"/>
        </w:rPr>
        <w:t>Nechceme zabetonované, ale kulturní a kreativní Česko.</w:t>
      </w:r>
    </w:p>
    <w:p w14:paraId="1BAD7A00" w14:textId="38487BD1" w:rsidR="00BF5F50" w:rsidRPr="00485B65" w:rsidRDefault="00BF5F50" w:rsidP="00304CC0">
      <w:pPr>
        <w:pStyle w:val="Normlnweb"/>
        <w:spacing w:before="0" w:beforeAutospacing="0" w:after="120" w:afterAutospacing="0"/>
        <w:rPr>
          <w:rFonts w:asciiTheme="minorHAnsi" w:hAnsiTheme="minorHAnsi" w:cstheme="minorHAnsi"/>
          <w:color w:val="0D0D0D" w:themeColor="text1" w:themeTint="F2"/>
          <w:sz w:val="22"/>
          <w:szCs w:val="22"/>
        </w:rPr>
      </w:pPr>
      <w:r w:rsidRPr="00485B65">
        <w:rPr>
          <w:rFonts w:asciiTheme="minorHAnsi" w:hAnsiTheme="minorHAnsi" w:cstheme="minorHAnsi"/>
          <w:b/>
          <w:bCs/>
          <w:color w:val="0D0D0D" w:themeColor="text1" w:themeTint="F2"/>
          <w:sz w:val="22"/>
          <w:szCs w:val="22"/>
        </w:rPr>
        <w:t>Celé znění otevřeného dopisu iniciativy #</w:t>
      </w:r>
      <w:proofErr w:type="spellStart"/>
      <w:r w:rsidRPr="00485B65">
        <w:rPr>
          <w:rFonts w:asciiTheme="minorHAnsi" w:hAnsiTheme="minorHAnsi" w:cstheme="minorHAnsi"/>
          <w:b/>
          <w:bCs/>
          <w:color w:val="0D0D0D" w:themeColor="text1" w:themeTint="F2"/>
          <w:sz w:val="22"/>
          <w:szCs w:val="22"/>
        </w:rPr>
        <w:t>zakreativnicesko</w:t>
      </w:r>
      <w:proofErr w:type="spellEnd"/>
      <w:r w:rsidRPr="00485B65">
        <w:rPr>
          <w:rFonts w:asciiTheme="minorHAnsi" w:hAnsiTheme="minorHAnsi" w:cstheme="minorHAnsi"/>
          <w:b/>
          <w:bCs/>
          <w:color w:val="0D0D0D" w:themeColor="text1" w:themeTint="F2"/>
          <w:sz w:val="22"/>
          <w:szCs w:val="22"/>
        </w:rPr>
        <w:t xml:space="preserve"> společně s přehledem všech signatářů výzvy naleznete na webových stránkách </w:t>
      </w:r>
      <w:hyperlink r:id="rId5" w:history="1">
        <w:r w:rsidRPr="00485B65">
          <w:rPr>
            <w:rStyle w:val="Hypertextovodkaz"/>
            <w:rFonts w:asciiTheme="minorHAnsi" w:hAnsiTheme="minorHAnsi" w:cstheme="minorHAnsi"/>
            <w:b/>
            <w:bCs/>
            <w:color w:val="0070C0"/>
            <w:sz w:val="22"/>
            <w:szCs w:val="22"/>
          </w:rPr>
          <w:t>www.zakreativnicesko.cz</w:t>
        </w:r>
      </w:hyperlink>
    </w:p>
    <w:p w14:paraId="08F48B34" w14:textId="569EBE10" w:rsidR="00B32CC0" w:rsidRPr="00485B65" w:rsidRDefault="00304CC0" w:rsidP="00710141">
      <w:pPr>
        <w:pStyle w:val="Normlnweb"/>
        <w:spacing w:before="0" w:beforeAutospacing="0" w:after="120" w:afterAutospacing="0"/>
        <w:rPr>
          <w:rFonts w:asciiTheme="minorHAnsi" w:hAnsiTheme="minorHAnsi" w:cstheme="minorHAnsi"/>
          <w:color w:val="0070C0"/>
          <w:sz w:val="22"/>
          <w:szCs w:val="22"/>
        </w:rPr>
      </w:pPr>
      <w:r w:rsidRPr="00485B65">
        <w:rPr>
          <w:rFonts w:asciiTheme="minorHAnsi" w:hAnsiTheme="minorHAnsi" w:cstheme="minorHAnsi"/>
          <w:b/>
          <w:bCs/>
          <w:color w:val="0D0D0D" w:themeColor="text1" w:themeTint="F2"/>
          <w:sz w:val="22"/>
          <w:szCs w:val="22"/>
        </w:rPr>
        <w:t>K otevřenému dopisu se, mimo jiné, připojili zástupci organizací zastřešující či přímo vykonávající činnosti kulturního a kreativního sektoru</w:t>
      </w:r>
      <w:r w:rsidR="008F08AF" w:rsidRPr="00485B65">
        <w:rPr>
          <w:rFonts w:asciiTheme="minorHAnsi" w:hAnsiTheme="minorHAnsi" w:cstheme="minorHAnsi"/>
          <w:b/>
          <w:bCs/>
          <w:color w:val="0D0D0D" w:themeColor="text1" w:themeTint="F2"/>
          <w:sz w:val="22"/>
          <w:szCs w:val="22"/>
        </w:rPr>
        <w:t xml:space="preserve">. Jejich přehled naleznete na webu: </w:t>
      </w:r>
      <w:hyperlink r:id="rId6" w:history="1">
        <w:r w:rsidR="008F08AF" w:rsidRPr="00485B65">
          <w:rPr>
            <w:rStyle w:val="Hypertextovodkaz"/>
            <w:rFonts w:asciiTheme="minorHAnsi" w:hAnsiTheme="minorHAnsi" w:cstheme="minorHAnsi"/>
            <w:b/>
            <w:bCs/>
            <w:color w:val="0070C0"/>
            <w:sz w:val="22"/>
            <w:szCs w:val="22"/>
          </w:rPr>
          <w:t>www.zakreativnicesko.cz/podpisy</w:t>
        </w:r>
      </w:hyperlink>
      <w:r w:rsidR="008F08AF" w:rsidRPr="00485B65">
        <w:rPr>
          <w:rFonts w:asciiTheme="minorHAnsi" w:hAnsiTheme="minorHAnsi" w:cstheme="minorHAnsi"/>
          <w:b/>
          <w:bCs/>
          <w:color w:val="0070C0"/>
          <w:sz w:val="22"/>
          <w:szCs w:val="22"/>
        </w:rPr>
        <w:t xml:space="preserve"> </w:t>
      </w:r>
    </w:p>
    <w:sectPr w:rsidR="00B32CC0" w:rsidRPr="00485B65" w:rsidSect="00485B65">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C0"/>
    <w:rsid w:val="000B6540"/>
    <w:rsid w:val="001B5952"/>
    <w:rsid w:val="00222CC0"/>
    <w:rsid w:val="00266344"/>
    <w:rsid w:val="002D6F7B"/>
    <w:rsid w:val="00304CC0"/>
    <w:rsid w:val="00383A07"/>
    <w:rsid w:val="00392262"/>
    <w:rsid w:val="0039344E"/>
    <w:rsid w:val="00433491"/>
    <w:rsid w:val="00485B65"/>
    <w:rsid w:val="00563A7E"/>
    <w:rsid w:val="005C6045"/>
    <w:rsid w:val="00683E0C"/>
    <w:rsid w:val="00710141"/>
    <w:rsid w:val="00784AB4"/>
    <w:rsid w:val="007A5DA6"/>
    <w:rsid w:val="00840C6D"/>
    <w:rsid w:val="008638A6"/>
    <w:rsid w:val="008F08AF"/>
    <w:rsid w:val="00A9053B"/>
    <w:rsid w:val="00AB1CB8"/>
    <w:rsid w:val="00B25066"/>
    <w:rsid w:val="00B32CC0"/>
    <w:rsid w:val="00BC19A5"/>
    <w:rsid w:val="00BF5F50"/>
    <w:rsid w:val="00C83895"/>
    <w:rsid w:val="00C9525B"/>
    <w:rsid w:val="00CF4FFE"/>
    <w:rsid w:val="00D00E01"/>
    <w:rsid w:val="00D42E95"/>
    <w:rsid w:val="00D75E47"/>
    <w:rsid w:val="00DA7A38"/>
    <w:rsid w:val="00E01B28"/>
    <w:rsid w:val="00E20E78"/>
    <w:rsid w:val="00E6459E"/>
    <w:rsid w:val="00ED3B69"/>
    <w:rsid w:val="00EE2ECC"/>
    <w:rsid w:val="00F37A03"/>
    <w:rsid w:val="00FA1C00"/>
    <w:rsid w:val="00FB0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302C"/>
  <w15:chartTrackingRefBased/>
  <w15:docId w15:val="{EE2CD9B1-B60F-47B2-9B4B-9FF60D7B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04CC0"/>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04CC0"/>
    <w:rPr>
      <w:color w:val="0563C1"/>
      <w:u w:val="single"/>
    </w:rPr>
  </w:style>
  <w:style w:type="paragraph" w:styleId="Normlnweb">
    <w:name w:val="Normal (Web)"/>
    <w:basedOn w:val="Normln"/>
    <w:uiPriority w:val="99"/>
    <w:unhideWhenUsed/>
    <w:rsid w:val="00304CC0"/>
    <w:pPr>
      <w:spacing w:before="100" w:beforeAutospacing="1" w:after="100" w:afterAutospacing="1"/>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8F08AF"/>
    <w:rPr>
      <w:color w:val="605E5C"/>
      <w:shd w:val="clear" w:color="auto" w:fill="E1DFDD"/>
    </w:rPr>
  </w:style>
  <w:style w:type="character" w:customStyle="1" w:styleId="article-hl">
    <w:name w:val="article-hl"/>
    <w:basedOn w:val="Standardnpsmoodstavce"/>
    <w:rsid w:val="00A9053B"/>
  </w:style>
  <w:style w:type="character" w:styleId="Odkaznakoment">
    <w:name w:val="annotation reference"/>
    <w:basedOn w:val="Standardnpsmoodstavce"/>
    <w:uiPriority w:val="99"/>
    <w:semiHidden/>
    <w:unhideWhenUsed/>
    <w:rsid w:val="00433491"/>
    <w:rPr>
      <w:sz w:val="16"/>
      <w:szCs w:val="16"/>
    </w:rPr>
  </w:style>
  <w:style w:type="paragraph" w:styleId="Textkomente">
    <w:name w:val="annotation text"/>
    <w:basedOn w:val="Normln"/>
    <w:link w:val="TextkomenteChar"/>
    <w:uiPriority w:val="99"/>
    <w:semiHidden/>
    <w:unhideWhenUsed/>
    <w:rsid w:val="00433491"/>
    <w:rPr>
      <w:sz w:val="20"/>
      <w:szCs w:val="20"/>
    </w:rPr>
  </w:style>
  <w:style w:type="character" w:customStyle="1" w:styleId="TextkomenteChar">
    <w:name w:val="Text komentáře Char"/>
    <w:basedOn w:val="Standardnpsmoodstavce"/>
    <w:link w:val="Textkomente"/>
    <w:uiPriority w:val="99"/>
    <w:semiHidden/>
    <w:rsid w:val="00433491"/>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33491"/>
    <w:rPr>
      <w:b/>
      <w:bCs/>
    </w:rPr>
  </w:style>
  <w:style w:type="character" w:customStyle="1" w:styleId="PedmtkomenteChar">
    <w:name w:val="Předmět komentáře Char"/>
    <w:basedOn w:val="TextkomenteChar"/>
    <w:link w:val="Pedmtkomente"/>
    <w:uiPriority w:val="99"/>
    <w:semiHidden/>
    <w:rsid w:val="00433491"/>
    <w:rPr>
      <w:rFonts w:ascii="Calibri" w:hAnsi="Calibri" w:cs="Times New Roman"/>
      <w:b/>
      <w:bCs/>
      <w:sz w:val="20"/>
      <w:szCs w:val="20"/>
    </w:rPr>
  </w:style>
  <w:style w:type="paragraph" w:styleId="Textbubliny">
    <w:name w:val="Balloon Text"/>
    <w:basedOn w:val="Normln"/>
    <w:link w:val="TextbublinyChar"/>
    <w:uiPriority w:val="99"/>
    <w:semiHidden/>
    <w:unhideWhenUsed/>
    <w:rsid w:val="004334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3491"/>
    <w:rPr>
      <w:rFonts w:ascii="Segoe UI" w:hAnsi="Segoe UI" w:cs="Segoe UI"/>
      <w:sz w:val="18"/>
      <w:szCs w:val="18"/>
    </w:rPr>
  </w:style>
  <w:style w:type="paragraph" w:styleId="Revize">
    <w:name w:val="Revision"/>
    <w:hidden/>
    <w:uiPriority w:val="99"/>
    <w:semiHidden/>
    <w:rsid w:val="00683E0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15545">
      <w:bodyDiv w:val="1"/>
      <w:marLeft w:val="0"/>
      <w:marRight w:val="0"/>
      <w:marTop w:val="0"/>
      <w:marBottom w:val="0"/>
      <w:divBdr>
        <w:top w:val="none" w:sz="0" w:space="0" w:color="auto"/>
        <w:left w:val="none" w:sz="0" w:space="0" w:color="auto"/>
        <w:bottom w:val="none" w:sz="0" w:space="0" w:color="auto"/>
        <w:right w:val="none" w:sz="0" w:space="0" w:color="auto"/>
      </w:divBdr>
    </w:div>
    <w:div w:id="539778584">
      <w:bodyDiv w:val="1"/>
      <w:marLeft w:val="0"/>
      <w:marRight w:val="0"/>
      <w:marTop w:val="0"/>
      <w:marBottom w:val="0"/>
      <w:divBdr>
        <w:top w:val="none" w:sz="0" w:space="0" w:color="auto"/>
        <w:left w:val="none" w:sz="0" w:space="0" w:color="auto"/>
        <w:bottom w:val="none" w:sz="0" w:space="0" w:color="auto"/>
        <w:right w:val="none" w:sz="0" w:space="0" w:color="auto"/>
      </w:divBdr>
      <w:divsChild>
        <w:div w:id="928387888">
          <w:marLeft w:val="0"/>
          <w:marRight w:val="0"/>
          <w:marTop w:val="0"/>
          <w:marBottom w:val="0"/>
          <w:divBdr>
            <w:top w:val="none" w:sz="0" w:space="0" w:color="auto"/>
            <w:left w:val="none" w:sz="0" w:space="0" w:color="auto"/>
            <w:bottom w:val="none" w:sz="0" w:space="0" w:color="auto"/>
            <w:right w:val="none" w:sz="0" w:space="0" w:color="auto"/>
          </w:divBdr>
        </w:div>
        <w:div w:id="370805368">
          <w:marLeft w:val="0"/>
          <w:marRight w:val="0"/>
          <w:marTop w:val="0"/>
          <w:marBottom w:val="0"/>
          <w:divBdr>
            <w:top w:val="none" w:sz="0" w:space="0" w:color="auto"/>
            <w:left w:val="none" w:sz="0" w:space="0" w:color="auto"/>
            <w:bottom w:val="none" w:sz="0" w:space="0" w:color="auto"/>
            <w:right w:val="none" w:sz="0" w:space="0" w:color="auto"/>
          </w:divBdr>
        </w:div>
      </w:divsChild>
    </w:div>
    <w:div w:id="707871231">
      <w:bodyDiv w:val="1"/>
      <w:marLeft w:val="0"/>
      <w:marRight w:val="0"/>
      <w:marTop w:val="0"/>
      <w:marBottom w:val="0"/>
      <w:divBdr>
        <w:top w:val="none" w:sz="0" w:space="0" w:color="auto"/>
        <w:left w:val="none" w:sz="0" w:space="0" w:color="auto"/>
        <w:bottom w:val="none" w:sz="0" w:space="0" w:color="auto"/>
        <w:right w:val="none" w:sz="0" w:space="0" w:color="auto"/>
      </w:divBdr>
      <w:divsChild>
        <w:div w:id="1648893324">
          <w:marLeft w:val="0"/>
          <w:marRight w:val="0"/>
          <w:marTop w:val="0"/>
          <w:marBottom w:val="0"/>
          <w:divBdr>
            <w:top w:val="none" w:sz="0" w:space="0" w:color="auto"/>
            <w:left w:val="none" w:sz="0" w:space="0" w:color="auto"/>
            <w:bottom w:val="none" w:sz="0" w:space="0" w:color="auto"/>
            <w:right w:val="none" w:sz="0" w:space="0" w:color="auto"/>
          </w:divBdr>
          <w:divsChild>
            <w:div w:id="268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523">
      <w:bodyDiv w:val="1"/>
      <w:marLeft w:val="0"/>
      <w:marRight w:val="0"/>
      <w:marTop w:val="0"/>
      <w:marBottom w:val="0"/>
      <w:divBdr>
        <w:top w:val="none" w:sz="0" w:space="0" w:color="auto"/>
        <w:left w:val="none" w:sz="0" w:space="0" w:color="auto"/>
        <w:bottom w:val="none" w:sz="0" w:space="0" w:color="auto"/>
        <w:right w:val="none" w:sz="0" w:space="0" w:color="auto"/>
      </w:divBdr>
    </w:div>
    <w:div w:id="1023021207">
      <w:bodyDiv w:val="1"/>
      <w:marLeft w:val="0"/>
      <w:marRight w:val="0"/>
      <w:marTop w:val="0"/>
      <w:marBottom w:val="0"/>
      <w:divBdr>
        <w:top w:val="none" w:sz="0" w:space="0" w:color="auto"/>
        <w:left w:val="none" w:sz="0" w:space="0" w:color="auto"/>
        <w:bottom w:val="none" w:sz="0" w:space="0" w:color="auto"/>
        <w:right w:val="none" w:sz="0" w:space="0" w:color="auto"/>
      </w:divBdr>
    </w:div>
    <w:div w:id="1117410791">
      <w:bodyDiv w:val="1"/>
      <w:marLeft w:val="0"/>
      <w:marRight w:val="0"/>
      <w:marTop w:val="0"/>
      <w:marBottom w:val="0"/>
      <w:divBdr>
        <w:top w:val="none" w:sz="0" w:space="0" w:color="auto"/>
        <w:left w:val="none" w:sz="0" w:space="0" w:color="auto"/>
        <w:bottom w:val="none" w:sz="0" w:space="0" w:color="auto"/>
        <w:right w:val="none" w:sz="0" w:space="0" w:color="auto"/>
      </w:divBdr>
    </w:div>
    <w:div w:id="1507205872">
      <w:bodyDiv w:val="1"/>
      <w:marLeft w:val="0"/>
      <w:marRight w:val="0"/>
      <w:marTop w:val="0"/>
      <w:marBottom w:val="0"/>
      <w:divBdr>
        <w:top w:val="none" w:sz="0" w:space="0" w:color="auto"/>
        <w:left w:val="none" w:sz="0" w:space="0" w:color="auto"/>
        <w:bottom w:val="none" w:sz="0" w:space="0" w:color="auto"/>
        <w:right w:val="none" w:sz="0" w:space="0" w:color="auto"/>
      </w:divBdr>
    </w:div>
    <w:div w:id="1512406605">
      <w:bodyDiv w:val="1"/>
      <w:marLeft w:val="0"/>
      <w:marRight w:val="0"/>
      <w:marTop w:val="0"/>
      <w:marBottom w:val="0"/>
      <w:divBdr>
        <w:top w:val="none" w:sz="0" w:space="0" w:color="auto"/>
        <w:left w:val="none" w:sz="0" w:space="0" w:color="auto"/>
        <w:bottom w:val="none" w:sz="0" w:space="0" w:color="auto"/>
        <w:right w:val="none" w:sz="0" w:space="0" w:color="auto"/>
      </w:divBdr>
    </w:div>
    <w:div w:id="1665819827">
      <w:bodyDiv w:val="1"/>
      <w:marLeft w:val="0"/>
      <w:marRight w:val="0"/>
      <w:marTop w:val="0"/>
      <w:marBottom w:val="0"/>
      <w:divBdr>
        <w:top w:val="none" w:sz="0" w:space="0" w:color="auto"/>
        <w:left w:val="none" w:sz="0" w:space="0" w:color="auto"/>
        <w:bottom w:val="none" w:sz="0" w:space="0" w:color="auto"/>
        <w:right w:val="none" w:sz="0" w:space="0" w:color="auto"/>
      </w:divBdr>
      <w:divsChild>
        <w:div w:id="563953336">
          <w:marLeft w:val="0"/>
          <w:marRight w:val="0"/>
          <w:marTop w:val="0"/>
          <w:marBottom w:val="0"/>
          <w:divBdr>
            <w:top w:val="none" w:sz="0" w:space="0" w:color="auto"/>
            <w:left w:val="none" w:sz="0" w:space="0" w:color="auto"/>
            <w:bottom w:val="none" w:sz="0" w:space="0" w:color="auto"/>
            <w:right w:val="none" w:sz="0" w:space="0" w:color="auto"/>
          </w:divBdr>
          <w:divsChild>
            <w:div w:id="3355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reativnicesko.cz/podpisy" TargetMode="External"/><Relationship Id="rId5" Type="http://schemas.openxmlformats.org/officeDocument/2006/relationships/hyperlink" Target="http://www.zakreativnicesko.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962</Words>
  <Characters>5157</Characters>
  <Application>Microsoft Office Word</Application>
  <DocSecurity>0</DocSecurity>
  <Lines>75</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Houšková</dc:creator>
  <cp:keywords/>
  <dc:description/>
  <cp:lastModifiedBy>Lucie Ševčíková</cp:lastModifiedBy>
  <cp:revision>4</cp:revision>
  <dcterms:created xsi:type="dcterms:W3CDTF">2021-03-17T08:44:00Z</dcterms:created>
  <dcterms:modified xsi:type="dcterms:W3CDTF">2021-03-17T11:05:00Z</dcterms:modified>
</cp:coreProperties>
</file>